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722A9" w14:textId="4C522784" w:rsidR="00651C88" w:rsidRDefault="003701C1" w:rsidP="00B81089">
      <w:pPr>
        <w:jc w:val="center"/>
        <w:rPr>
          <w:u w:val="single"/>
        </w:rPr>
      </w:pPr>
      <w:r>
        <w:rPr>
          <w:noProof/>
          <w:lang w:eastAsia="en-GB"/>
        </w:rPr>
        <w:drawing>
          <wp:anchor distT="0" distB="0" distL="114300" distR="114300" simplePos="0" relativeHeight="251658240" behindDoc="0" locked="0" layoutInCell="1" allowOverlap="1" wp14:anchorId="41795BB1" wp14:editId="56787CE6">
            <wp:simplePos x="0" y="0"/>
            <wp:positionH relativeFrom="column">
              <wp:posOffset>2327020</wp:posOffset>
            </wp:positionH>
            <wp:positionV relativeFrom="paragraph">
              <wp:posOffset>220980</wp:posOffset>
            </wp:positionV>
            <wp:extent cx="1085850" cy="945518"/>
            <wp:effectExtent l="0" t="0" r="0" b="6985"/>
            <wp:wrapNone/>
            <wp:docPr id="1" name="Picture 1" descr="C:\Users\Rob\Documents\New Logo June 2019\logo-LTD-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Documents\New Logo June 2019\logo-LTD-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9455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144B1" w14:textId="77777777" w:rsidR="00887832" w:rsidRDefault="009A293F" w:rsidP="007B6AF1">
      <w:pPr>
        <w:spacing w:line="224" w:lineRule="auto"/>
        <w:jc w:val="center"/>
        <w:rPr>
          <w:rFonts w:ascii="Arial" w:hAnsi="Arial" w:cs="Arial"/>
          <w:b/>
          <w:noProof/>
          <w:color w:val="D21051"/>
          <w:sz w:val="32"/>
          <w:szCs w:val="32"/>
          <w:lang w:eastAsia="en-GB"/>
        </w:rPr>
      </w:pPr>
      <w:r w:rsidRPr="00576A27">
        <w:rPr>
          <w:rFonts w:ascii="Arial" w:hAnsi="Arial" w:cs="Arial"/>
          <w:b/>
          <w:noProof/>
          <w:color w:val="D21051"/>
          <w:sz w:val="32"/>
          <w:szCs w:val="32"/>
          <w:lang w:eastAsia="en-GB"/>
        </w:rPr>
        <w:t xml:space="preserve"> </w:t>
      </w:r>
    </w:p>
    <w:p w14:paraId="5F1D0179" w14:textId="77777777" w:rsidR="00887832" w:rsidRDefault="00887832" w:rsidP="007B6AF1">
      <w:pPr>
        <w:spacing w:line="224" w:lineRule="auto"/>
        <w:jc w:val="center"/>
        <w:rPr>
          <w:rFonts w:ascii="Arial" w:hAnsi="Arial" w:cs="Arial"/>
          <w:b/>
          <w:noProof/>
          <w:color w:val="D21051"/>
          <w:sz w:val="32"/>
          <w:szCs w:val="32"/>
          <w:lang w:eastAsia="en-GB"/>
        </w:rPr>
      </w:pPr>
    </w:p>
    <w:p w14:paraId="76CE6ED2" w14:textId="77777777" w:rsidR="00887832" w:rsidRDefault="00887832" w:rsidP="007B6AF1">
      <w:pPr>
        <w:spacing w:line="224" w:lineRule="auto"/>
        <w:jc w:val="center"/>
        <w:rPr>
          <w:rFonts w:ascii="Arial" w:hAnsi="Arial" w:cs="Arial"/>
          <w:b/>
          <w:noProof/>
          <w:color w:val="D21051"/>
          <w:sz w:val="32"/>
          <w:szCs w:val="32"/>
          <w:lang w:eastAsia="en-GB"/>
        </w:rPr>
      </w:pPr>
    </w:p>
    <w:p w14:paraId="35AB2895" w14:textId="20EF022B" w:rsidR="003747EA" w:rsidRPr="003747EA" w:rsidRDefault="003747EA" w:rsidP="003747EA">
      <w:pPr>
        <w:spacing w:line="224" w:lineRule="auto"/>
        <w:jc w:val="center"/>
        <w:rPr>
          <w:rFonts w:ascii="Arial" w:hAnsi="Arial" w:cs="Arial"/>
          <w:b/>
          <w:noProof/>
          <w:sz w:val="28"/>
          <w:szCs w:val="28"/>
          <w:lang w:eastAsia="en-GB"/>
        </w:rPr>
      </w:pPr>
      <w:r w:rsidRPr="003747EA">
        <w:rPr>
          <w:rFonts w:ascii="Arial" w:hAnsi="Arial" w:cs="Arial"/>
          <w:b/>
          <w:noProof/>
          <w:sz w:val="28"/>
          <w:szCs w:val="28"/>
          <w:lang w:eastAsia="en-GB"/>
        </w:rPr>
        <w:t>Linking Spelling to Phonics in K</w:t>
      </w:r>
      <w:r>
        <w:rPr>
          <w:rFonts w:ascii="Arial" w:hAnsi="Arial" w:cs="Arial"/>
          <w:b/>
          <w:noProof/>
          <w:sz w:val="28"/>
          <w:szCs w:val="28"/>
          <w:lang w:eastAsia="en-GB"/>
        </w:rPr>
        <w:t>ey Stage 2</w:t>
      </w:r>
    </w:p>
    <w:p w14:paraId="17C4FA08" w14:textId="77777777" w:rsidR="003747EA" w:rsidRPr="003747EA" w:rsidRDefault="003747EA" w:rsidP="003747EA">
      <w:pPr>
        <w:spacing w:line="224" w:lineRule="auto"/>
        <w:rPr>
          <w:rFonts w:cs="Arial"/>
          <w:b/>
          <w:noProof/>
          <w:color w:val="D21051"/>
          <w:lang w:eastAsia="en-GB"/>
        </w:rPr>
      </w:pPr>
      <w:r w:rsidRPr="003747EA">
        <w:rPr>
          <w:rFonts w:cs="Arial"/>
          <w:b/>
          <w:bCs/>
        </w:rPr>
        <w:t>Course Information</w:t>
      </w:r>
    </w:p>
    <w:p w14:paraId="7AB8CEDB" w14:textId="32DD0FEF" w:rsidR="003747EA" w:rsidRPr="003747EA" w:rsidRDefault="003747EA" w:rsidP="003747EA">
      <w:pPr>
        <w:rPr>
          <w:rFonts w:cs="Arial"/>
        </w:rPr>
      </w:pPr>
      <w:r w:rsidRPr="003747EA">
        <w:rPr>
          <w:rFonts w:cs="Arial"/>
          <w:b/>
        </w:rPr>
        <w:t>Date</w:t>
      </w:r>
      <w:r w:rsidRPr="003747EA">
        <w:rPr>
          <w:rFonts w:cs="Arial"/>
        </w:rPr>
        <w:t xml:space="preserve">: </w:t>
      </w:r>
      <w:r w:rsidRPr="003747EA">
        <w:rPr>
          <w:rFonts w:cs="Arial"/>
        </w:rPr>
        <w:t>1</w:t>
      </w:r>
      <w:r w:rsidR="00ED1B9F">
        <w:rPr>
          <w:rFonts w:cs="Arial"/>
        </w:rPr>
        <w:t>1</w:t>
      </w:r>
      <w:bookmarkStart w:id="0" w:name="_GoBack"/>
      <w:bookmarkEnd w:id="0"/>
      <w:r w:rsidRPr="003747EA">
        <w:rPr>
          <w:rFonts w:cs="Arial"/>
          <w:vertAlign w:val="superscript"/>
        </w:rPr>
        <w:t>th</w:t>
      </w:r>
      <w:r w:rsidRPr="003747EA">
        <w:rPr>
          <w:rFonts w:cs="Arial"/>
        </w:rPr>
        <w:t xml:space="preserve"> February 2020</w:t>
      </w:r>
    </w:p>
    <w:p w14:paraId="1EE4B27A" w14:textId="10B3CF2F" w:rsidR="003747EA" w:rsidRPr="003747EA" w:rsidRDefault="003747EA" w:rsidP="003747EA">
      <w:pPr>
        <w:rPr>
          <w:rFonts w:cs="Arial"/>
          <w:b/>
        </w:rPr>
      </w:pPr>
      <w:r w:rsidRPr="003747EA">
        <w:rPr>
          <w:rFonts w:cs="Arial"/>
          <w:b/>
        </w:rPr>
        <w:t>Venue</w:t>
      </w:r>
      <w:r w:rsidRPr="003747EA">
        <w:rPr>
          <w:rFonts w:cs="Arial"/>
        </w:rPr>
        <w:t xml:space="preserve">: </w:t>
      </w:r>
      <w:r w:rsidR="00ED1B9F" w:rsidRPr="002076A4">
        <w:t xml:space="preserve">Moat Hall Primary School, John’s Lane, Great </w:t>
      </w:r>
      <w:proofErr w:type="spellStart"/>
      <w:r w:rsidR="00ED1B9F" w:rsidRPr="002076A4">
        <w:t>Wyrley</w:t>
      </w:r>
      <w:proofErr w:type="spellEnd"/>
      <w:r w:rsidR="00ED1B9F" w:rsidRPr="002076A4">
        <w:t>, WS6 6BX</w:t>
      </w:r>
    </w:p>
    <w:p w14:paraId="469FC32B" w14:textId="7925A09F" w:rsidR="003747EA" w:rsidRPr="003747EA" w:rsidRDefault="003747EA" w:rsidP="003747EA">
      <w:pPr>
        <w:rPr>
          <w:rFonts w:cs="Arial"/>
        </w:rPr>
      </w:pPr>
      <w:r w:rsidRPr="003747EA">
        <w:rPr>
          <w:rFonts w:cs="Arial"/>
          <w:b/>
        </w:rPr>
        <w:t>Time</w:t>
      </w:r>
      <w:r w:rsidRPr="003747EA">
        <w:rPr>
          <w:rFonts w:cs="Arial"/>
        </w:rPr>
        <w:t xml:space="preserve">: </w:t>
      </w:r>
      <w:r w:rsidR="00ED1B9F">
        <w:rPr>
          <w:rFonts w:cs="Arial"/>
        </w:rPr>
        <w:t>13:00-16:00</w:t>
      </w:r>
    </w:p>
    <w:p w14:paraId="7A0F2215" w14:textId="77777777" w:rsidR="003747EA" w:rsidRPr="003747EA" w:rsidRDefault="003747EA" w:rsidP="003747EA">
      <w:pPr>
        <w:rPr>
          <w:rFonts w:cs="Arial"/>
        </w:rPr>
      </w:pPr>
      <w:r w:rsidRPr="003747EA">
        <w:rPr>
          <w:rFonts w:cs="Arial"/>
          <w:b/>
        </w:rPr>
        <w:t>Cost</w:t>
      </w:r>
      <w:r w:rsidRPr="003747EA">
        <w:rPr>
          <w:rFonts w:cs="Arial"/>
        </w:rPr>
        <w:t xml:space="preserve">: £80 </w:t>
      </w:r>
    </w:p>
    <w:p w14:paraId="319B7B30" w14:textId="77777777" w:rsidR="003747EA" w:rsidRPr="003747EA" w:rsidRDefault="003747EA" w:rsidP="003747EA">
      <w:pPr>
        <w:rPr>
          <w:rFonts w:cs="Arial"/>
        </w:rPr>
      </w:pPr>
      <w:r w:rsidRPr="003747EA">
        <w:rPr>
          <w:rFonts w:cs="Arial"/>
          <w:b/>
        </w:rPr>
        <w:t>Course Leader</w:t>
      </w:r>
      <w:r w:rsidRPr="003747EA">
        <w:rPr>
          <w:rFonts w:cs="Arial"/>
        </w:rPr>
        <w:t>: Claire Hubbard</w:t>
      </w:r>
    </w:p>
    <w:p w14:paraId="34D1A825" w14:textId="77777777" w:rsidR="003747EA" w:rsidRPr="003747EA" w:rsidRDefault="003747EA" w:rsidP="003747EA">
      <w:pPr>
        <w:rPr>
          <w:rFonts w:cs="Arial"/>
          <w:b/>
        </w:rPr>
      </w:pPr>
      <w:r w:rsidRPr="003747EA">
        <w:rPr>
          <w:rFonts w:cs="Arial"/>
          <w:b/>
        </w:rPr>
        <w:t>Course Overview</w:t>
      </w:r>
    </w:p>
    <w:p w14:paraId="6A2C66C2" w14:textId="77777777" w:rsidR="003747EA" w:rsidRPr="003747EA" w:rsidRDefault="003747EA" w:rsidP="003747EA">
      <w:pPr>
        <w:rPr>
          <w:rFonts w:cs="Arial"/>
        </w:rPr>
      </w:pPr>
      <w:r w:rsidRPr="003747EA">
        <w:rPr>
          <w:rFonts w:cs="Arial"/>
        </w:rPr>
        <w:t xml:space="preserve">This course is designed to support Key Stage Two staff with the teaching of spellings using phonics as one of the main strategies, as outlined in the DFE Letters and Sounds document used by many schools in Key Stage One. </w:t>
      </w:r>
    </w:p>
    <w:p w14:paraId="446F2014" w14:textId="77777777" w:rsidR="003747EA" w:rsidRPr="003747EA" w:rsidRDefault="003747EA" w:rsidP="003747EA">
      <w:pPr>
        <w:rPr>
          <w:rFonts w:cs="Arial"/>
        </w:rPr>
      </w:pPr>
      <w:r w:rsidRPr="003747EA">
        <w:rPr>
          <w:rFonts w:cs="Arial"/>
        </w:rPr>
        <w:t xml:space="preserve">Many Key Stage Two teachers lack confidence in the application of phonics, yet this is key to bridging the gap between Key Stage One and Two, to developing an understanding of spelling and why words are written as they are. </w:t>
      </w:r>
    </w:p>
    <w:p w14:paraId="762E85EA" w14:textId="77777777" w:rsidR="003747EA" w:rsidRPr="003747EA" w:rsidRDefault="003747EA" w:rsidP="003747EA">
      <w:pPr>
        <w:rPr>
          <w:rFonts w:cs="Arial"/>
        </w:rPr>
      </w:pPr>
      <w:r w:rsidRPr="003747EA">
        <w:rPr>
          <w:rFonts w:cs="Arial"/>
        </w:rPr>
        <w:t>This course supports staff in the teaching and learning of spellings whilst using phonics in everyday writing. It explores the vocabulary used in phonics; how to articulate the sounds; the four parts to a daily spelling session; games, activities and investigations; the many and varied ways to spell different sounds and making the correct choices (GPCs); and how to help children understand the mechanics of spelling.</w:t>
      </w:r>
    </w:p>
    <w:p w14:paraId="71D45C5D" w14:textId="77777777" w:rsidR="003747EA" w:rsidRPr="003747EA" w:rsidRDefault="003747EA" w:rsidP="003747EA">
      <w:pPr>
        <w:rPr>
          <w:rFonts w:cs="Arial"/>
        </w:rPr>
      </w:pPr>
      <w:r w:rsidRPr="003747EA">
        <w:rPr>
          <w:rFonts w:cs="Arial"/>
        </w:rPr>
        <w:t xml:space="preserve"> It also determines the pace of the teaching and coverage of the criteria; makes explicit links to texts and the National Curriculum as well as improving pupil’s confidence. Electronic resources will be available to anyone who attends the course after completion. Guidance will also be given on the statutory Key Stage Two Spelling, Punctuation and Grammar test.</w:t>
      </w:r>
    </w:p>
    <w:p w14:paraId="7AE84D73" w14:textId="77777777" w:rsidR="003747EA" w:rsidRPr="003747EA" w:rsidRDefault="003747EA" w:rsidP="003747EA">
      <w:pPr>
        <w:rPr>
          <w:rFonts w:cs="Arial"/>
          <w:b/>
        </w:rPr>
      </w:pPr>
      <w:r w:rsidRPr="003747EA">
        <w:rPr>
          <w:rFonts w:cs="Arial"/>
          <w:b/>
        </w:rPr>
        <w:t>Course Content</w:t>
      </w:r>
    </w:p>
    <w:p w14:paraId="3CF023BF" w14:textId="77777777" w:rsidR="003747EA" w:rsidRPr="003747EA" w:rsidRDefault="003747EA" w:rsidP="003747EA">
      <w:pPr>
        <w:pStyle w:val="ListParagraph"/>
        <w:numPr>
          <w:ilvl w:val="0"/>
          <w:numId w:val="12"/>
        </w:numPr>
        <w:rPr>
          <w:rFonts w:cs="Arial"/>
        </w:rPr>
      </w:pPr>
      <w:r w:rsidRPr="003747EA">
        <w:rPr>
          <w:rFonts w:cs="Arial"/>
        </w:rPr>
        <w:t>Phonics in KS1 and KS2</w:t>
      </w:r>
    </w:p>
    <w:p w14:paraId="639830AC" w14:textId="77777777" w:rsidR="003747EA" w:rsidRPr="003747EA" w:rsidRDefault="003747EA" w:rsidP="003747EA">
      <w:pPr>
        <w:pStyle w:val="ListParagraph"/>
        <w:numPr>
          <w:ilvl w:val="0"/>
          <w:numId w:val="12"/>
        </w:numPr>
        <w:rPr>
          <w:rFonts w:cs="Arial"/>
        </w:rPr>
      </w:pPr>
      <w:r w:rsidRPr="003747EA">
        <w:rPr>
          <w:rFonts w:cs="Arial"/>
        </w:rPr>
        <w:t>The 6 Phases of Phonics and beyond</w:t>
      </w:r>
    </w:p>
    <w:p w14:paraId="609031F7" w14:textId="77777777" w:rsidR="003747EA" w:rsidRPr="003747EA" w:rsidRDefault="003747EA" w:rsidP="003747EA">
      <w:pPr>
        <w:pStyle w:val="ListParagraph"/>
        <w:numPr>
          <w:ilvl w:val="0"/>
          <w:numId w:val="12"/>
        </w:numPr>
        <w:rPr>
          <w:rFonts w:cs="Arial"/>
        </w:rPr>
      </w:pPr>
      <w:r w:rsidRPr="003747EA">
        <w:rPr>
          <w:rFonts w:cs="Arial"/>
        </w:rPr>
        <w:t>The importance of phonics when teaching spelling</w:t>
      </w:r>
    </w:p>
    <w:p w14:paraId="16D9B7C2" w14:textId="77777777" w:rsidR="003747EA" w:rsidRPr="003747EA" w:rsidRDefault="003747EA" w:rsidP="003747EA">
      <w:pPr>
        <w:pStyle w:val="ListParagraph"/>
        <w:numPr>
          <w:ilvl w:val="0"/>
          <w:numId w:val="12"/>
        </w:numPr>
        <w:rPr>
          <w:rFonts w:cs="Arial"/>
        </w:rPr>
      </w:pPr>
      <w:r w:rsidRPr="003747EA">
        <w:rPr>
          <w:rFonts w:cs="Arial"/>
        </w:rPr>
        <w:t>The application of phonics when teaching spelling</w:t>
      </w:r>
    </w:p>
    <w:p w14:paraId="396B5DF3" w14:textId="77777777" w:rsidR="003747EA" w:rsidRPr="003747EA" w:rsidRDefault="003747EA" w:rsidP="003747EA">
      <w:pPr>
        <w:pStyle w:val="ListParagraph"/>
        <w:numPr>
          <w:ilvl w:val="0"/>
          <w:numId w:val="12"/>
        </w:numPr>
        <w:rPr>
          <w:rFonts w:cs="Arial"/>
        </w:rPr>
      </w:pPr>
      <w:r w:rsidRPr="003747EA">
        <w:rPr>
          <w:rFonts w:cs="Arial"/>
        </w:rPr>
        <w:t>Using Phonic Charts to improve spelling</w:t>
      </w:r>
    </w:p>
    <w:p w14:paraId="67001043" w14:textId="77777777" w:rsidR="003747EA" w:rsidRPr="003747EA" w:rsidRDefault="003747EA" w:rsidP="003747EA">
      <w:pPr>
        <w:pStyle w:val="ListParagraph"/>
        <w:numPr>
          <w:ilvl w:val="0"/>
          <w:numId w:val="12"/>
        </w:numPr>
        <w:rPr>
          <w:rFonts w:cs="Arial"/>
        </w:rPr>
      </w:pPr>
      <w:r w:rsidRPr="003747EA">
        <w:rPr>
          <w:rFonts w:cs="Arial"/>
        </w:rPr>
        <w:t>Spelling expectations in KS2</w:t>
      </w:r>
    </w:p>
    <w:p w14:paraId="087CC424" w14:textId="77777777" w:rsidR="003747EA" w:rsidRPr="003747EA" w:rsidRDefault="003747EA" w:rsidP="003747EA">
      <w:pPr>
        <w:pStyle w:val="ListParagraph"/>
        <w:numPr>
          <w:ilvl w:val="0"/>
          <w:numId w:val="12"/>
        </w:numPr>
        <w:rPr>
          <w:rFonts w:cs="Arial"/>
        </w:rPr>
      </w:pPr>
      <w:r w:rsidRPr="003747EA">
        <w:rPr>
          <w:rFonts w:cs="Arial"/>
        </w:rPr>
        <w:t>Using Spelling investigations</w:t>
      </w:r>
    </w:p>
    <w:p w14:paraId="357D5ED6" w14:textId="77777777" w:rsidR="003747EA" w:rsidRPr="003747EA" w:rsidRDefault="003747EA" w:rsidP="003747EA">
      <w:pPr>
        <w:pStyle w:val="ListParagraph"/>
        <w:numPr>
          <w:ilvl w:val="0"/>
          <w:numId w:val="12"/>
        </w:numPr>
        <w:rPr>
          <w:rFonts w:cs="Arial"/>
          <w:b/>
        </w:rPr>
      </w:pPr>
      <w:r w:rsidRPr="003747EA">
        <w:rPr>
          <w:rFonts w:cs="Arial"/>
        </w:rPr>
        <w:t>Assessment and Tracking</w:t>
      </w:r>
    </w:p>
    <w:p w14:paraId="7C476E38" w14:textId="169DE94F" w:rsidR="003701C1" w:rsidRPr="003747EA" w:rsidRDefault="008D45F4" w:rsidP="009A553F">
      <w:pPr>
        <w:rPr>
          <w:rFonts w:cs="Arial"/>
        </w:rPr>
      </w:pPr>
      <w:r w:rsidRPr="003747EA">
        <w:rPr>
          <w:rFonts w:cs="Arial"/>
        </w:rPr>
        <w:t>Book</w:t>
      </w:r>
      <w:r w:rsidR="003701C1" w:rsidRPr="003747EA">
        <w:rPr>
          <w:rFonts w:cs="Arial"/>
        </w:rPr>
        <w:t xml:space="preserve">ings can be made at </w:t>
      </w:r>
      <w:hyperlink r:id="rId6" w:history="1">
        <w:r w:rsidR="003701C1" w:rsidRPr="003747EA">
          <w:rPr>
            <w:rStyle w:val="Hyperlink"/>
            <w:rFonts w:cs="Arial"/>
          </w:rPr>
          <w:t>www.teachcr.com</w:t>
        </w:r>
      </w:hyperlink>
      <w:r w:rsidR="003701C1" w:rsidRPr="003747EA">
        <w:rPr>
          <w:rFonts w:cs="Arial"/>
        </w:rPr>
        <w:t xml:space="preserve"> and further course information is available by contacting </w:t>
      </w:r>
      <w:hyperlink r:id="rId7" w:history="1">
        <w:r w:rsidR="003701C1" w:rsidRPr="003747EA">
          <w:rPr>
            <w:rStyle w:val="Hyperlink"/>
            <w:rFonts w:cs="Arial"/>
          </w:rPr>
          <w:t>enquiries@teachcr.com</w:t>
        </w:r>
      </w:hyperlink>
    </w:p>
    <w:sectPr w:rsidR="003701C1" w:rsidRPr="003747EA" w:rsidSect="00887832">
      <w:pgSz w:w="11906" w:h="16838"/>
      <w:pgMar w:top="567" w:right="1440" w:bottom="567" w:left="1440" w:header="709" w:footer="709" w:gutter="0"/>
      <w:pgBorders w:offsetFrom="page">
        <w:top w:val="thinThickSmallGap" w:sz="24" w:space="24" w:color="00CC99"/>
        <w:left w:val="thinThickSmallGap" w:sz="24" w:space="24" w:color="00CC99"/>
        <w:bottom w:val="thickThinSmallGap" w:sz="24" w:space="24" w:color="00CC99"/>
        <w:right w:val="thickThinSmallGap" w:sz="24" w:space="24" w:color="00CC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B19B7"/>
    <w:multiLevelType w:val="hybridMultilevel"/>
    <w:tmpl w:val="8D5C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F175E"/>
    <w:multiLevelType w:val="hybridMultilevel"/>
    <w:tmpl w:val="2CFA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E6ECD"/>
    <w:multiLevelType w:val="multilevel"/>
    <w:tmpl w:val="1C4295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24501E"/>
    <w:multiLevelType w:val="hybridMultilevel"/>
    <w:tmpl w:val="BC5A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E5BF9"/>
    <w:multiLevelType w:val="hybridMultilevel"/>
    <w:tmpl w:val="43D8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125CD"/>
    <w:multiLevelType w:val="hybridMultilevel"/>
    <w:tmpl w:val="D0606FB2"/>
    <w:lvl w:ilvl="0" w:tplc="90A6B1DE">
      <w:start w:val="1"/>
      <w:numFmt w:val="bullet"/>
      <w:lvlText w:val="•"/>
      <w:lvlJc w:val="left"/>
      <w:pPr>
        <w:tabs>
          <w:tab w:val="num" w:pos="720"/>
        </w:tabs>
        <w:ind w:left="720" w:hanging="360"/>
      </w:pPr>
      <w:rPr>
        <w:rFonts w:ascii="Times New Roman" w:hAnsi="Times New Roman" w:hint="default"/>
      </w:rPr>
    </w:lvl>
    <w:lvl w:ilvl="1" w:tplc="473A10A4" w:tentative="1">
      <w:start w:val="1"/>
      <w:numFmt w:val="bullet"/>
      <w:lvlText w:val="•"/>
      <w:lvlJc w:val="left"/>
      <w:pPr>
        <w:tabs>
          <w:tab w:val="num" w:pos="1440"/>
        </w:tabs>
        <w:ind w:left="1440" w:hanging="360"/>
      </w:pPr>
      <w:rPr>
        <w:rFonts w:ascii="Times New Roman" w:hAnsi="Times New Roman" w:hint="default"/>
      </w:rPr>
    </w:lvl>
    <w:lvl w:ilvl="2" w:tplc="BA10694A" w:tentative="1">
      <w:start w:val="1"/>
      <w:numFmt w:val="bullet"/>
      <w:lvlText w:val="•"/>
      <w:lvlJc w:val="left"/>
      <w:pPr>
        <w:tabs>
          <w:tab w:val="num" w:pos="2160"/>
        </w:tabs>
        <w:ind w:left="2160" w:hanging="360"/>
      </w:pPr>
      <w:rPr>
        <w:rFonts w:ascii="Times New Roman" w:hAnsi="Times New Roman" w:hint="default"/>
      </w:rPr>
    </w:lvl>
    <w:lvl w:ilvl="3" w:tplc="AD8EA9CA" w:tentative="1">
      <w:start w:val="1"/>
      <w:numFmt w:val="bullet"/>
      <w:lvlText w:val="•"/>
      <w:lvlJc w:val="left"/>
      <w:pPr>
        <w:tabs>
          <w:tab w:val="num" w:pos="2880"/>
        </w:tabs>
        <w:ind w:left="2880" w:hanging="360"/>
      </w:pPr>
      <w:rPr>
        <w:rFonts w:ascii="Times New Roman" w:hAnsi="Times New Roman" w:hint="default"/>
      </w:rPr>
    </w:lvl>
    <w:lvl w:ilvl="4" w:tplc="55CA912C" w:tentative="1">
      <w:start w:val="1"/>
      <w:numFmt w:val="bullet"/>
      <w:lvlText w:val="•"/>
      <w:lvlJc w:val="left"/>
      <w:pPr>
        <w:tabs>
          <w:tab w:val="num" w:pos="3600"/>
        </w:tabs>
        <w:ind w:left="3600" w:hanging="360"/>
      </w:pPr>
      <w:rPr>
        <w:rFonts w:ascii="Times New Roman" w:hAnsi="Times New Roman" w:hint="default"/>
      </w:rPr>
    </w:lvl>
    <w:lvl w:ilvl="5" w:tplc="BCE63E50" w:tentative="1">
      <w:start w:val="1"/>
      <w:numFmt w:val="bullet"/>
      <w:lvlText w:val="•"/>
      <w:lvlJc w:val="left"/>
      <w:pPr>
        <w:tabs>
          <w:tab w:val="num" w:pos="4320"/>
        </w:tabs>
        <w:ind w:left="4320" w:hanging="360"/>
      </w:pPr>
      <w:rPr>
        <w:rFonts w:ascii="Times New Roman" w:hAnsi="Times New Roman" w:hint="default"/>
      </w:rPr>
    </w:lvl>
    <w:lvl w:ilvl="6" w:tplc="CEEE3914" w:tentative="1">
      <w:start w:val="1"/>
      <w:numFmt w:val="bullet"/>
      <w:lvlText w:val="•"/>
      <w:lvlJc w:val="left"/>
      <w:pPr>
        <w:tabs>
          <w:tab w:val="num" w:pos="5040"/>
        </w:tabs>
        <w:ind w:left="5040" w:hanging="360"/>
      </w:pPr>
      <w:rPr>
        <w:rFonts w:ascii="Times New Roman" w:hAnsi="Times New Roman" w:hint="default"/>
      </w:rPr>
    </w:lvl>
    <w:lvl w:ilvl="7" w:tplc="28084726" w:tentative="1">
      <w:start w:val="1"/>
      <w:numFmt w:val="bullet"/>
      <w:lvlText w:val="•"/>
      <w:lvlJc w:val="left"/>
      <w:pPr>
        <w:tabs>
          <w:tab w:val="num" w:pos="5760"/>
        </w:tabs>
        <w:ind w:left="5760" w:hanging="360"/>
      </w:pPr>
      <w:rPr>
        <w:rFonts w:ascii="Times New Roman" w:hAnsi="Times New Roman" w:hint="default"/>
      </w:rPr>
    </w:lvl>
    <w:lvl w:ilvl="8" w:tplc="F77CEF4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E726E3C"/>
    <w:multiLevelType w:val="multilevel"/>
    <w:tmpl w:val="8F2C22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3113226"/>
    <w:multiLevelType w:val="hybridMultilevel"/>
    <w:tmpl w:val="2F70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0173A"/>
    <w:multiLevelType w:val="hybridMultilevel"/>
    <w:tmpl w:val="A3B25FF6"/>
    <w:lvl w:ilvl="0" w:tplc="D77089AA">
      <w:start w:val="1"/>
      <w:numFmt w:val="bullet"/>
      <w:lvlText w:val="•"/>
      <w:lvlJc w:val="left"/>
      <w:pPr>
        <w:tabs>
          <w:tab w:val="num" w:pos="720"/>
        </w:tabs>
        <w:ind w:left="720" w:hanging="360"/>
      </w:pPr>
      <w:rPr>
        <w:rFonts w:ascii="Arial" w:hAnsi="Arial" w:cs="Times New Roman" w:hint="default"/>
      </w:rPr>
    </w:lvl>
    <w:lvl w:ilvl="1" w:tplc="D2604CFA">
      <w:start w:val="1"/>
      <w:numFmt w:val="bullet"/>
      <w:lvlText w:val="•"/>
      <w:lvlJc w:val="left"/>
      <w:pPr>
        <w:tabs>
          <w:tab w:val="num" w:pos="1440"/>
        </w:tabs>
        <w:ind w:left="1440" w:hanging="360"/>
      </w:pPr>
      <w:rPr>
        <w:rFonts w:ascii="Arial" w:hAnsi="Arial" w:cs="Times New Roman" w:hint="default"/>
      </w:rPr>
    </w:lvl>
    <w:lvl w:ilvl="2" w:tplc="9A925D44">
      <w:start w:val="1"/>
      <w:numFmt w:val="bullet"/>
      <w:lvlText w:val="•"/>
      <w:lvlJc w:val="left"/>
      <w:pPr>
        <w:tabs>
          <w:tab w:val="num" w:pos="2160"/>
        </w:tabs>
        <w:ind w:left="2160" w:hanging="360"/>
      </w:pPr>
      <w:rPr>
        <w:rFonts w:ascii="Arial" w:hAnsi="Arial" w:cs="Times New Roman" w:hint="default"/>
      </w:rPr>
    </w:lvl>
    <w:lvl w:ilvl="3" w:tplc="83AE0D12">
      <w:start w:val="1"/>
      <w:numFmt w:val="bullet"/>
      <w:lvlText w:val="•"/>
      <w:lvlJc w:val="left"/>
      <w:pPr>
        <w:tabs>
          <w:tab w:val="num" w:pos="2880"/>
        </w:tabs>
        <w:ind w:left="2880" w:hanging="360"/>
      </w:pPr>
      <w:rPr>
        <w:rFonts w:ascii="Arial" w:hAnsi="Arial" w:cs="Times New Roman" w:hint="default"/>
      </w:rPr>
    </w:lvl>
    <w:lvl w:ilvl="4" w:tplc="E0907E6E">
      <w:start w:val="1"/>
      <w:numFmt w:val="bullet"/>
      <w:lvlText w:val="•"/>
      <w:lvlJc w:val="left"/>
      <w:pPr>
        <w:tabs>
          <w:tab w:val="num" w:pos="3600"/>
        </w:tabs>
        <w:ind w:left="3600" w:hanging="360"/>
      </w:pPr>
      <w:rPr>
        <w:rFonts w:ascii="Arial" w:hAnsi="Arial" w:cs="Times New Roman" w:hint="default"/>
      </w:rPr>
    </w:lvl>
    <w:lvl w:ilvl="5" w:tplc="B5F0273C">
      <w:start w:val="1"/>
      <w:numFmt w:val="bullet"/>
      <w:lvlText w:val="•"/>
      <w:lvlJc w:val="left"/>
      <w:pPr>
        <w:tabs>
          <w:tab w:val="num" w:pos="4320"/>
        </w:tabs>
        <w:ind w:left="4320" w:hanging="360"/>
      </w:pPr>
      <w:rPr>
        <w:rFonts w:ascii="Arial" w:hAnsi="Arial" w:cs="Times New Roman" w:hint="default"/>
      </w:rPr>
    </w:lvl>
    <w:lvl w:ilvl="6" w:tplc="81562AC2">
      <w:start w:val="1"/>
      <w:numFmt w:val="bullet"/>
      <w:lvlText w:val="•"/>
      <w:lvlJc w:val="left"/>
      <w:pPr>
        <w:tabs>
          <w:tab w:val="num" w:pos="5040"/>
        </w:tabs>
        <w:ind w:left="5040" w:hanging="360"/>
      </w:pPr>
      <w:rPr>
        <w:rFonts w:ascii="Arial" w:hAnsi="Arial" w:cs="Times New Roman" w:hint="default"/>
      </w:rPr>
    </w:lvl>
    <w:lvl w:ilvl="7" w:tplc="D70215F4">
      <w:start w:val="1"/>
      <w:numFmt w:val="bullet"/>
      <w:lvlText w:val="•"/>
      <w:lvlJc w:val="left"/>
      <w:pPr>
        <w:tabs>
          <w:tab w:val="num" w:pos="5760"/>
        </w:tabs>
        <w:ind w:left="5760" w:hanging="360"/>
      </w:pPr>
      <w:rPr>
        <w:rFonts w:ascii="Arial" w:hAnsi="Arial" w:cs="Times New Roman" w:hint="default"/>
      </w:rPr>
    </w:lvl>
    <w:lvl w:ilvl="8" w:tplc="B45485E4">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5B2C61C1"/>
    <w:multiLevelType w:val="multilevel"/>
    <w:tmpl w:val="D700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E431E8"/>
    <w:multiLevelType w:val="multilevel"/>
    <w:tmpl w:val="892033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4"/>
  </w:num>
  <w:num w:numId="3">
    <w:abstractNumId w:val="1"/>
  </w:num>
  <w:num w:numId="4">
    <w:abstractNumId w:val="6"/>
  </w:num>
  <w:num w:numId="5">
    <w:abstractNumId w:val="2"/>
  </w:num>
  <w:num w:numId="6">
    <w:abstractNumId w:val="10"/>
  </w:num>
  <w:num w:numId="7">
    <w:abstractNumId w:val="9"/>
  </w:num>
  <w:num w:numId="8">
    <w:abstractNumId w:val="0"/>
  </w:num>
  <w:num w:numId="9">
    <w:abstractNumId w:val="5"/>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3F"/>
    <w:rsid w:val="0008152E"/>
    <w:rsid w:val="000B28B3"/>
    <w:rsid w:val="000B2920"/>
    <w:rsid w:val="000B773B"/>
    <w:rsid w:val="00115604"/>
    <w:rsid w:val="001745EA"/>
    <w:rsid w:val="00181AA8"/>
    <w:rsid w:val="001D68D6"/>
    <w:rsid w:val="00316926"/>
    <w:rsid w:val="003457C1"/>
    <w:rsid w:val="00351AA8"/>
    <w:rsid w:val="003701C1"/>
    <w:rsid w:val="003747EA"/>
    <w:rsid w:val="00380341"/>
    <w:rsid w:val="00447407"/>
    <w:rsid w:val="004F4EC9"/>
    <w:rsid w:val="00576A27"/>
    <w:rsid w:val="005F4770"/>
    <w:rsid w:val="00651C88"/>
    <w:rsid w:val="00775137"/>
    <w:rsid w:val="007B6AF1"/>
    <w:rsid w:val="007F2FB2"/>
    <w:rsid w:val="00873F41"/>
    <w:rsid w:val="00887832"/>
    <w:rsid w:val="008C4A79"/>
    <w:rsid w:val="008C7D29"/>
    <w:rsid w:val="008D45F4"/>
    <w:rsid w:val="00907F50"/>
    <w:rsid w:val="009237ED"/>
    <w:rsid w:val="00985A85"/>
    <w:rsid w:val="009A293F"/>
    <w:rsid w:val="009A553F"/>
    <w:rsid w:val="009B5F4E"/>
    <w:rsid w:val="00B2173E"/>
    <w:rsid w:val="00B4091B"/>
    <w:rsid w:val="00B74EE1"/>
    <w:rsid w:val="00B77C88"/>
    <w:rsid w:val="00B81089"/>
    <w:rsid w:val="00C2338D"/>
    <w:rsid w:val="00D339EF"/>
    <w:rsid w:val="00D97D09"/>
    <w:rsid w:val="00DF6D99"/>
    <w:rsid w:val="00E550DC"/>
    <w:rsid w:val="00E91CE0"/>
    <w:rsid w:val="00ED1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A3CB"/>
  <w15:docId w15:val="{9BF60331-3DD7-48B4-A651-1FA0B168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A553F"/>
    <w:pPr>
      <w:ind w:left="720"/>
      <w:contextualSpacing/>
    </w:pPr>
  </w:style>
  <w:style w:type="paragraph" w:styleId="BalloonText">
    <w:name w:val="Balloon Text"/>
    <w:basedOn w:val="Normal"/>
    <w:link w:val="BalloonTextChar"/>
    <w:uiPriority w:val="99"/>
    <w:semiHidden/>
    <w:unhideWhenUsed/>
    <w:rsid w:val="0065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88"/>
    <w:rPr>
      <w:rFonts w:ascii="Tahoma" w:hAnsi="Tahoma" w:cs="Tahoma"/>
      <w:sz w:val="16"/>
      <w:szCs w:val="16"/>
    </w:rPr>
  </w:style>
  <w:style w:type="character" w:styleId="Strong">
    <w:name w:val="Strong"/>
    <w:basedOn w:val="DefaultParagraphFont"/>
    <w:uiPriority w:val="22"/>
    <w:qFormat/>
    <w:rsid w:val="00873F41"/>
    <w:rPr>
      <w:b/>
      <w:bCs/>
    </w:rPr>
  </w:style>
  <w:style w:type="paragraph" w:customStyle="1" w:styleId="Default">
    <w:name w:val="Default"/>
    <w:rsid w:val="00B8108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23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5918">
      <w:bodyDiv w:val="1"/>
      <w:marLeft w:val="0"/>
      <w:marRight w:val="0"/>
      <w:marTop w:val="0"/>
      <w:marBottom w:val="0"/>
      <w:divBdr>
        <w:top w:val="none" w:sz="0" w:space="0" w:color="auto"/>
        <w:left w:val="none" w:sz="0" w:space="0" w:color="auto"/>
        <w:bottom w:val="none" w:sz="0" w:space="0" w:color="auto"/>
        <w:right w:val="none" w:sz="0" w:space="0" w:color="auto"/>
      </w:divBdr>
      <w:divsChild>
        <w:div w:id="1592935038">
          <w:marLeft w:val="0"/>
          <w:marRight w:val="0"/>
          <w:marTop w:val="0"/>
          <w:marBottom w:val="0"/>
          <w:divBdr>
            <w:top w:val="none" w:sz="0" w:space="0" w:color="auto"/>
            <w:left w:val="none" w:sz="0" w:space="0" w:color="auto"/>
            <w:bottom w:val="none" w:sz="0" w:space="0" w:color="auto"/>
            <w:right w:val="none" w:sz="0" w:space="0" w:color="auto"/>
          </w:divBdr>
          <w:divsChild>
            <w:div w:id="73867435">
              <w:marLeft w:val="0"/>
              <w:marRight w:val="0"/>
              <w:marTop w:val="0"/>
              <w:marBottom w:val="0"/>
              <w:divBdr>
                <w:top w:val="none" w:sz="0" w:space="0" w:color="auto"/>
                <w:left w:val="none" w:sz="0" w:space="0" w:color="auto"/>
                <w:bottom w:val="none" w:sz="0" w:space="0" w:color="auto"/>
                <w:right w:val="none" w:sz="0" w:space="0" w:color="auto"/>
              </w:divBdr>
              <w:divsChild>
                <w:div w:id="1475174553">
                  <w:marLeft w:val="0"/>
                  <w:marRight w:val="0"/>
                  <w:marTop w:val="0"/>
                  <w:marBottom w:val="0"/>
                  <w:divBdr>
                    <w:top w:val="none" w:sz="0" w:space="0" w:color="auto"/>
                    <w:left w:val="none" w:sz="0" w:space="0" w:color="auto"/>
                    <w:bottom w:val="none" w:sz="0" w:space="0" w:color="auto"/>
                    <w:right w:val="none" w:sz="0" w:space="0" w:color="auto"/>
                  </w:divBdr>
                  <w:divsChild>
                    <w:div w:id="786659372">
                      <w:marLeft w:val="0"/>
                      <w:marRight w:val="0"/>
                      <w:marTop w:val="0"/>
                      <w:marBottom w:val="0"/>
                      <w:divBdr>
                        <w:top w:val="none" w:sz="0" w:space="0" w:color="auto"/>
                        <w:left w:val="none" w:sz="0" w:space="0" w:color="auto"/>
                        <w:bottom w:val="none" w:sz="0" w:space="0" w:color="auto"/>
                        <w:right w:val="none" w:sz="0" w:space="0" w:color="auto"/>
                      </w:divBdr>
                      <w:divsChild>
                        <w:div w:id="585378580">
                          <w:marLeft w:val="0"/>
                          <w:marRight w:val="0"/>
                          <w:marTop w:val="0"/>
                          <w:marBottom w:val="0"/>
                          <w:divBdr>
                            <w:top w:val="none" w:sz="0" w:space="0" w:color="auto"/>
                            <w:left w:val="none" w:sz="0" w:space="0" w:color="auto"/>
                            <w:bottom w:val="none" w:sz="0" w:space="0" w:color="auto"/>
                            <w:right w:val="none" w:sz="0" w:space="0" w:color="auto"/>
                          </w:divBdr>
                          <w:divsChild>
                            <w:div w:id="1658725589">
                              <w:marLeft w:val="0"/>
                              <w:marRight w:val="0"/>
                              <w:marTop w:val="0"/>
                              <w:marBottom w:val="0"/>
                              <w:divBdr>
                                <w:top w:val="none" w:sz="0" w:space="0" w:color="auto"/>
                                <w:left w:val="none" w:sz="0" w:space="0" w:color="auto"/>
                                <w:bottom w:val="none" w:sz="0" w:space="0" w:color="auto"/>
                                <w:right w:val="none" w:sz="0" w:space="0" w:color="auto"/>
                              </w:divBdr>
                              <w:divsChild>
                                <w:div w:id="1745948485">
                                  <w:marLeft w:val="0"/>
                                  <w:marRight w:val="0"/>
                                  <w:marTop w:val="0"/>
                                  <w:marBottom w:val="0"/>
                                  <w:divBdr>
                                    <w:top w:val="none" w:sz="0" w:space="0" w:color="auto"/>
                                    <w:left w:val="none" w:sz="0" w:space="0" w:color="auto"/>
                                    <w:bottom w:val="none" w:sz="0" w:space="0" w:color="auto"/>
                                    <w:right w:val="none" w:sz="0" w:space="0" w:color="auto"/>
                                  </w:divBdr>
                                  <w:divsChild>
                                    <w:div w:id="440879639">
                                      <w:marLeft w:val="0"/>
                                      <w:marRight w:val="0"/>
                                      <w:marTop w:val="0"/>
                                      <w:marBottom w:val="0"/>
                                      <w:divBdr>
                                        <w:top w:val="none" w:sz="0" w:space="0" w:color="auto"/>
                                        <w:left w:val="none" w:sz="0" w:space="0" w:color="auto"/>
                                        <w:bottom w:val="none" w:sz="0" w:space="0" w:color="auto"/>
                                        <w:right w:val="none" w:sz="0" w:space="0" w:color="auto"/>
                                      </w:divBdr>
                                      <w:divsChild>
                                        <w:div w:id="1726181264">
                                          <w:marLeft w:val="0"/>
                                          <w:marRight w:val="0"/>
                                          <w:marTop w:val="0"/>
                                          <w:marBottom w:val="0"/>
                                          <w:divBdr>
                                            <w:top w:val="none" w:sz="0" w:space="0" w:color="auto"/>
                                            <w:left w:val="none" w:sz="0" w:space="0" w:color="auto"/>
                                            <w:bottom w:val="none" w:sz="0" w:space="0" w:color="auto"/>
                                            <w:right w:val="none" w:sz="0" w:space="0" w:color="auto"/>
                                          </w:divBdr>
                                          <w:divsChild>
                                            <w:div w:id="835074345">
                                              <w:marLeft w:val="0"/>
                                              <w:marRight w:val="0"/>
                                              <w:marTop w:val="0"/>
                                              <w:marBottom w:val="0"/>
                                              <w:divBdr>
                                                <w:top w:val="none" w:sz="0" w:space="0" w:color="auto"/>
                                                <w:left w:val="none" w:sz="0" w:space="0" w:color="auto"/>
                                                <w:bottom w:val="none" w:sz="0" w:space="0" w:color="auto"/>
                                                <w:right w:val="none" w:sz="0" w:space="0" w:color="auto"/>
                                              </w:divBdr>
                                              <w:divsChild>
                                                <w:div w:id="994408191">
                                                  <w:marLeft w:val="0"/>
                                                  <w:marRight w:val="0"/>
                                                  <w:marTop w:val="0"/>
                                                  <w:marBottom w:val="0"/>
                                                  <w:divBdr>
                                                    <w:top w:val="none" w:sz="0" w:space="0" w:color="auto"/>
                                                    <w:left w:val="none" w:sz="0" w:space="0" w:color="auto"/>
                                                    <w:bottom w:val="none" w:sz="0" w:space="0" w:color="auto"/>
                                                    <w:right w:val="none" w:sz="0" w:space="0" w:color="auto"/>
                                                  </w:divBdr>
                                                  <w:divsChild>
                                                    <w:div w:id="1054112785">
                                                      <w:marLeft w:val="0"/>
                                                      <w:marRight w:val="0"/>
                                                      <w:marTop w:val="0"/>
                                                      <w:marBottom w:val="0"/>
                                                      <w:divBdr>
                                                        <w:top w:val="none" w:sz="0" w:space="0" w:color="auto"/>
                                                        <w:left w:val="none" w:sz="0" w:space="0" w:color="auto"/>
                                                        <w:bottom w:val="none" w:sz="0" w:space="0" w:color="auto"/>
                                                        <w:right w:val="none" w:sz="0" w:space="0" w:color="auto"/>
                                                      </w:divBdr>
                                                      <w:divsChild>
                                                        <w:div w:id="1138303040">
                                                          <w:marLeft w:val="0"/>
                                                          <w:marRight w:val="0"/>
                                                          <w:marTop w:val="0"/>
                                                          <w:marBottom w:val="0"/>
                                                          <w:divBdr>
                                                            <w:top w:val="none" w:sz="0" w:space="0" w:color="auto"/>
                                                            <w:left w:val="none" w:sz="0" w:space="0" w:color="auto"/>
                                                            <w:bottom w:val="none" w:sz="0" w:space="0" w:color="auto"/>
                                                            <w:right w:val="none" w:sz="0" w:space="0" w:color="auto"/>
                                                          </w:divBdr>
                                                          <w:divsChild>
                                                            <w:div w:id="1389449904">
                                                              <w:marLeft w:val="0"/>
                                                              <w:marRight w:val="0"/>
                                                              <w:marTop w:val="0"/>
                                                              <w:marBottom w:val="0"/>
                                                              <w:divBdr>
                                                                <w:top w:val="none" w:sz="0" w:space="0" w:color="auto"/>
                                                                <w:left w:val="none" w:sz="0" w:space="0" w:color="auto"/>
                                                                <w:bottom w:val="none" w:sz="0" w:space="0" w:color="auto"/>
                                                                <w:right w:val="none" w:sz="0" w:space="0" w:color="auto"/>
                                                              </w:divBdr>
                                                              <w:divsChild>
                                                                <w:div w:id="429472687">
                                                                  <w:marLeft w:val="0"/>
                                                                  <w:marRight w:val="0"/>
                                                                  <w:marTop w:val="0"/>
                                                                  <w:marBottom w:val="0"/>
                                                                  <w:divBdr>
                                                                    <w:top w:val="none" w:sz="0" w:space="0" w:color="auto"/>
                                                                    <w:left w:val="none" w:sz="0" w:space="0" w:color="auto"/>
                                                                    <w:bottom w:val="none" w:sz="0" w:space="0" w:color="auto"/>
                                                                    <w:right w:val="none" w:sz="0" w:space="0" w:color="auto"/>
                                                                  </w:divBdr>
                                                                  <w:divsChild>
                                                                    <w:div w:id="245695001">
                                                                      <w:marLeft w:val="0"/>
                                                                      <w:marRight w:val="0"/>
                                                                      <w:marTop w:val="0"/>
                                                                      <w:marBottom w:val="0"/>
                                                                      <w:divBdr>
                                                                        <w:top w:val="none" w:sz="0" w:space="0" w:color="auto"/>
                                                                        <w:left w:val="none" w:sz="0" w:space="0" w:color="auto"/>
                                                                        <w:bottom w:val="none" w:sz="0" w:space="0" w:color="auto"/>
                                                                        <w:right w:val="none" w:sz="0" w:space="0" w:color="auto"/>
                                                                      </w:divBdr>
                                                                    </w:div>
                                                                    <w:div w:id="19389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4635826">
      <w:bodyDiv w:val="1"/>
      <w:marLeft w:val="0"/>
      <w:marRight w:val="0"/>
      <w:marTop w:val="0"/>
      <w:marBottom w:val="0"/>
      <w:divBdr>
        <w:top w:val="none" w:sz="0" w:space="0" w:color="auto"/>
        <w:left w:val="none" w:sz="0" w:space="0" w:color="auto"/>
        <w:bottom w:val="none" w:sz="0" w:space="0" w:color="auto"/>
        <w:right w:val="none" w:sz="0" w:space="0" w:color="auto"/>
      </w:divBdr>
      <w:divsChild>
        <w:div w:id="429936937">
          <w:marLeft w:val="0"/>
          <w:marRight w:val="0"/>
          <w:marTop w:val="0"/>
          <w:marBottom w:val="0"/>
          <w:divBdr>
            <w:top w:val="none" w:sz="0" w:space="0" w:color="auto"/>
            <w:left w:val="none" w:sz="0" w:space="0" w:color="auto"/>
            <w:bottom w:val="none" w:sz="0" w:space="0" w:color="auto"/>
            <w:right w:val="none" w:sz="0" w:space="0" w:color="auto"/>
          </w:divBdr>
          <w:divsChild>
            <w:div w:id="993141403">
              <w:marLeft w:val="0"/>
              <w:marRight w:val="0"/>
              <w:marTop w:val="0"/>
              <w:marBottom w:val="0"/>
              <w:divBdr>
                <w:top w:val="none" w:sz="0" w:space="0" w:color="auto"/>
                <w:left w:val="none" w:sz="0" w:space="0" w:color="auto"/>
                <w:bottom w:val="none" w:sz="0" w:space="0" w:color="auto"/>
                <w:right w:val="none" w:sz="0" w:space="0" w:color="auto"/>
              </w:divBdr>
              <w:divsChild>
                <w:div w:id="1652102747">
                  <w:marLeft w:val="0"/>
                  <w:marRight w:val="0"/>
                  <w:marTop w:val="0"/>
                  <w:marBottom w:val="0"/>
                  <w:divBdr>
                    <w:top w:val="none" w:sz="0" w:space="0" w:color="auto"/>
                    <w:left w:val="none" w:sz="0" w:space="0" w:color="auto"/>
                    <w:bottom w:val="none" w:sz="0" w:space="0" w:color="auto"/>
                    <w:right w:val="none" w:sz="0" w:space="0" w:color="auto"/>
                  </w:divBdr>
                  <w:divsChild>
                    <w:div w:id="912158380">
                      <w:marLeft w:val="0"/>
                      <w:marRight w:val="0"/>
                      <w:marTop w:val="0"/>
                      <w:marBottom w:val="0"/>
                      <w:divBdr>
                        <w:top w:val="none" w:sz="0" w:space="0" w:color="auto"/>
                        <w:left w:val="none" w:sz="0" w:space="0" w:color="auto"/>
                        <w:bottom w:val="none" w:sz="0" w:space="0" w:color="auto"/>
                        <w:right w:val="none" w:sz="0" w:space="0" w:color="auto"/>
                      </w:divBdr>
                      <w:divsChild>
                        <w:div w:id="205997222">
                          <w:marLeft w:val="0"/>
                          <w:marRight w:val="0"/>
                          <w:marTop w:val="0"/>
                          <w:marBottom w:val="0"/>
                          <w:divBdr>
                            <w:top w:val="none" w:sz="0" w:space="0" w:color="auto"/>
                            <w:left w:val="none" w:sz="0" w:space="0" w:color="auto"/>
                            <w:bottom w:val="none" w:sz="0" w:space="0" w:color="auto"/>
                            <w:right w:val="none" w:sz="0" w:space="0" w:color="auto"/>
                          </w:divBdr>
                          <w:divsChild>
                            <w:div w:id="2101096054">
                              <w:marLeft w:val="0"/>
                              <w:marRight w:val="0"/>
                              <w:marTop w:val="0"/>
                              <w:marBottom w:val="0"/>
                              <w:divBdr>
                                <w:top w:val="none" w:sz="0" w:space="0" w:color="auto"/>
                                <w:left w:val="none" w:sz="0" w:space="0" w:color="auto"/>
                                <w:bottom w:val="none" w:sz="0" w:space="0" w:color="auto"/>
                                <w:right w:val="none" w:sz="0" w:space="0" w:color="auto"/>
                              </w:divBdr>
                              <w:divsChild>
                                <w:div w:id="931549339">
                                  <w:marLeft w:val="0"/>
                                  <w:marRight w:val="0"/>
                                  <w:marTop w:val="0"/>
                                  <w:marBottom w:val="0"/>
                                  <w:divBdr>
                                    <w:top w:val="none" w:sz="0" w:space="0" w:color="auto"/>
                                    <w:left w:val="none" w:sz="0" w:space="0" w:color="auto"/>
                                    <w:bottom w:val="none" w:sz="0" w:space="0" w:color="auto"/>
                                    <w:right w:val="none" w:sz="0" w:space="0" w:color="auto"/>
                                  </w:divBdr>
                                  <w:divsChild>
                                    <w:div w:id="508566474">
                                      <w:marLeft w:val="0"/>
                                      <w:marRight w:val="0"/>
                                      <w:marTop w:val="0"/>
                                      <w:marBottom w:val="0"/>
                                      <w:divBdr>
                                        <w:top w:val="none" w:sz="0" w:space="0" w:color="auto"/>
                                        <w:left w:val="none" w:sz="0" w:space="0" w:color="auto"/>
                                        <w:bottom w:val="none" w:sz="0" w:space="0" w:color="auto"/>
                                        <w:right w:val="none" w:sz="0" w:space="0" w:color="auto"/>
                                      </w:divBdr>
                                      <w:divsChild>
                                        <w:div w:id="1297636459">
                                          <w:marLeft w:val="0"/>
                                          <w:marRight w:val="0"/>
                                          <w:marTop w:val="0"/>
                                          <w:marBottom w:val="0"/>
                                          <w:divBdr>
                                            <w:top w:val="none" w:sz="0" w:space="0" w:color="auto"/>
                                            <w:left w:val="none" w:sz="0" w:space="0" w:color="auto"/>
                                            <w:bottom w:val="none" w:sz="0" w:space="0" w:color="auto"/>
                                            <w:right w:val="none" w:sz="0" w:space="0" w:color="auto"/>
                                          </w:divBdr>
                                          <w:divsChild>
                                            <w:div w:id="1677803016">
                                              <w:marLeft w:val="0"/>
                                              <w:marRight w:val="0"/>
                                              <w:marTop w:val="0"/>
                                              <w:marBottom w:val="0"/>
                                              <w:divBdr>
                                                <w:top w:val="none" w:sz="0" w:space="0" w:color="auto"/>
                                                <w:left w:val="none" w:sz="0" w:space="0" w:color="auto"/>
                                                <w:bottom w:val="none" w:sz="0" w:space="0" w:color="auto"/>
                                                <w:right w:val="none" w:sz="0" w:space="0" w:color="auto"/>
                                              </w:divBdr>
                                              <w:divsChild>
                                                <w:div w:id="948657791">
                                                  <w:marLeft w:val="0"/>
                                                  <w:marRight w:val="0"/>
                                                  <w:marTop w:val="0"/>
                                                  <w:marBottom w:val="0"/>
                                                  <w:divBdr>
                                                    <w:top w:val="none" w:sz="0" w:space="0" w:color="auto"/>
                                                    <w:left w:val="none" w:sz="0" w:space="0" w:color="auto"/>
                                                    <w:bottom w:val="none" w:sz="0" w:space="0" w:color="auto"/>
                                                    <w:right w:val="none" w:sz="0" w:space="0" w:color="auto"/>
                                                  </w:divBdr>
                                                  <w:divsChild>
                                                    <w:div w:id="1689330358">
                                                      <w:marLeft w:val="0"/>
                                                      <w:marRight w:val="0"/>
                                                      <w:marTop w:val="0"/>
                                                      <w:marBottom w:val="0"/>
                                                      <w:divBdr>
                                                        <w:top w:val="none" w:sz="0" w:space="0" w:color="auto"/>
                                                        <w:left w:val="none" w:sz="0" w:space="0" w:color="auto"/>
                                                        <w:bottom w:val="none" w:sz="0" w:space="0" w:color="auto"/>
                                                        <w:right w:val="none" w:sz="0" w:space="0" w:color="auto"/>
                                                      </w:divBdr>
                                                      <w:divsChild>
                                                        <w:div w:id="2039236165">
                                                          <w:marLeft w:val="0"/>
                                                          <w:marRight w:val="0"/>
                                                          <w:marTop w:val="0"/>
                                                          <w:marBottom w:val="0"/>
                                                          <w:divBdr>
                                                            <w:top w:val="none" w:sz="0" w:space="0" w:color="auto"/>
                                                            <w:left w:val="none" w:sz="0" w:space="0" w:color="auto"/>
                                                            <w:bottom w:val="none" w:sz="0" w:space="0" w:color="auto"/>
                                                            <w:right w:val="none" w:sz="0" w:space="0" w:color="auto"/>
                                                          </w:divBdr>
                                                          <w:divsChild>
                                                            <w:div w:id="80833964">
                                                              <w:marLeft w:val="0"/>
                                                              <w:marRight w:val="0"/>
                                                              <w:marTop w:val="0"/>
                                                              <w:marBottom w:val="0"/>
                                                              <w:divBdr>
                                                                <w:top w:val="none" w:sz="0" w:space="0" w:color="auto"/>
                                                                <w:left w:val="none" w:sz="0" w:space="0" w:color="auto"/>
                                                                <w:bottom w:val="none" w:sz="0" w:space="0" w:color="auto"/>
                                                                <w:right w:val="none" w:sz="0" w:space="0" w:color="auto"/>
                                                              </w:divBdr>
                                                              <w:divsChild>
                                                                <w:div w:id="1533760741">
                                                                  <w:marLeft w:val="0"/>
                                                                  <w:marRight w:val="0"/>
                                                                  <w:marTop w:val="0"/>
                                                                  <w:marBottom w:val="0"/>
                                                                  <w:divBdr>
                                                                    <w:top w:val="none" w:sz="0" w:space="0" w:color="auto"/>
                                                                    <w:left w:val="none" w:sz="0" w:space="0" w:color="auto"/>
                                                                    <w:bottom w:val="none" w:sz="0" w:space="0" w:color="auto"/>
                                                                    <w:right w:val="none" w:sz="0" w:space="0" w:color="auto"/>
                                                                  </w:divBdr>
                                                                  <w:divsChild>
                                                                    <w:div w:id="1154880556">
                                                                      <w:marLeft w:val="0"/>
                                                                      <w:marRight w:val="0"/>
                                                                      <w:marTop w:val="0"/>
                                                                      <w:marBottom w:val="0"/>
                                                                      <w:divBdr>
                                                                        <w:top w:val="none" w:sz="0" w:space="0" w:color="auto"/>
                                                                        <w:left w:val="none" w:sz="0" w:space="0" w:color="auto"/>
                                                                        <w:bottom w:val="none" w:sz="0" w:space="0" w:color="auto"/>
                                                                        <w:right w:val="none" w:sz="0" w:space="0" w:color="auto"/>
                                                                      </w:divBdr>
                                                                    </w:div>
                                                                    <w:div w:id="16355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790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teachc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c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 Snaith</cp:lastModifiedBy>
  <cp:revision>2</cp:revision>
  <cp:lastPrinted>2019-07-17T08:46:00Z</cp:lastPrinted>
  <dcterms:created xsi:type="dcterms:W3CDTF">2019-12-04T09:42:00Z</dcterms:created>
  <dcterms:modified xsi:type="dcterms:W3CDTF">2019-12-04T09:42:00Z</dcterms:modified>
</cp:coreProperties>
</file>